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D255" w14:textId="77777777" w:rsidR="006F35DC" w:rsidRPr="00285C80" w:rsidRDefault="006F35DC" w:rsidP="006F35DC">
      <w:pPr>
        <w:rPr>
          <w:rFonts w:ascii="Arial" w:hAnsi="Arial" w:cs="Arial"/>
          <w:b/>
          <w:sz w:val="36"/>
          <w:szCs w:val="36"/>
        </w:rPr>
      </w:pPr>
      <w:r w:rsidRPr="00285C80">
        <w:rPr>
          <w:rFonts w:ascii="Arial" w:hAnsi="Arial" w:cs="Arial"/>
          <w:b/>
          <w:sz w:val="36"/>
          <w:szCs w:val="36"/>
        </w:rPr>
        <w:t>Träumen Sie auch von weißen Weihnachten?</w:t>
      </w:r>
    </w:p>
    <w:p w14:paraId="326BE165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</w:p>
    <w:p w14:paraId="6FB2A359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>Morgens im Dezember. Ich öffne das Fenster. Noch ist es dunkel. Grau, neblig. Es nieselt leicht. Advent hatte ich mir - mal wieder - anders vorgestellt. Im Radio singt Bing Crosby: „I’ve been dreaming of a White Christmas“.</w:t>
      </w:r>
    </w:p>
    <w:p w14:paraId="33318E5C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>Recht hat er. Weihnachten mit Schnee, möglichst noch strahlender Sonnenschein – das tut der Seele gut. Das wäre so schön!</w:t>
      </w:r>
      <w:r>
        <w:rPr>
          <w:rFonts w:ascii="Arial" w:hAnsi="Arial" w:cs="Arial"/>
          <w:sz w:val="28"/>
          <w:szCs w:val="28"/>
        </w:rPr>
        <w:t xml:space="preserve"> </w:t>
      </w:r>
      <w:r w:rsidRPr="00285C80">
        <w:rPr>
          <w:rFonts w:ascii="Arial" w:hAnsi="Arial" w:cs="Arial"/>
          <w:sz w:val="28"/>
          <w:szCs w:val="28"/>
        </w:rPr>
        <w:t>Aber wahrscheinlich wird’s wieder nichts, sondern eher regengraues, nieseliges Schmuddelwetter.</w:t>
      </w:r>
      <w:r>
        <w:rPr>
          <w:rFonts w:ascii="Arial" w:hAnsi="Arial" w:cs="Arial"/>
          <w:sz w:val="28"/>
          <w:szCs w:val="28"/>
        </w:rPr>
        <w:t xml:space="preserve"> </w:t>
      </w:r>
      <w:r w:rsidRPr="00285C80">
        <w:rPr>
          <w:rFonts w:ascii="Arial" w:hAnsi="Arial" w:cs="Arial"/>
          <w:sz w:val="28"/>
          <w:szCs w:val="28"/>
        </w:rPr>
        <w:t>Und ob Weihnachten sonst so mustergültig wird wie in den Medien vorgestellt: Idyllisch, friedlich, in trauter Harmonie mit Familie und Freunden?</w:t>
      </w:r>
    </w:p>
    <w:p w14:paraId="207E1EFB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>Bevor ich noch länger weiter so vor mich hin grummele, forsche ich lieber über das Lied nach. Die Ergebnisse muntern mich ein wenig auf. Vielleicht interessiert es Sie ja auch?</w:t>
      </w:r>
    </w:p>
    <w:p w14:paraId="78DCDC02" w14:textId="77777777" w:rsidR="006F35DC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>Also:</w:t>
      </w:r>
    </w:p>
    <w:p w14:paraId="7D86F235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>Fun Fact 1: Irving Berlin hat im Jahr 1940 die Idee für das Lied. Sein Sekretär schreibt es auf. Der heute weltberühmte Komponist konnte nämlich weder Noten lesen noch schreiben!</w:t>
      </w:r>
    </w:p>
    <w:p w14:paraId="4BA5033F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>Fun Fact 2: Das Original-Lied beginnt im Film „Holiday Inn“ (mit Bing Crosby und Fred Astaire) mit einer Sprech-Strophe, die einen heißen kalifornischen Tag beschreibt: „The Sun is shining, the grass is green. The orange and palm sway. There’s never been such a day, in Beverly Hills, L.A.“</w:t>
      </w:r>
    </w:p>
    <w:p w14:paraId="147A6D58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</w:p>
    <w:p w14:paraId="37C17A33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 xml:space="preserve">Veröffentlicht wurde „White Christmas“ im Mai 1942 - und verschwand gleich wieder. Niemand interessierte sich im Frühjahr und Sommer für weiße Weihnachten. Erst im Herbst begann der kometenhafte Höhenflug dieses Liedes. US-Soldaten, die im Ausland kämpften, dachten dabei an </w:t>
      </w:r>
      <w:r w:rsidRPr="00285C80">
        <w:rPr>
          <w:rFonts w:ascii="Arial" w:hAnsi="Arial" w:cs="Arial"/>
          <w:sz w:val="28"/>
          <w:szCs w:val="28"/>
        </w:rPr>
        <w:lastRenderedPageBreak/>
        <w:t>ihre Familien, und sehnten sich nach Hause. Die Familien zuhause – in allen Ländern - sehnten sich nach Frieden.</w:t>
      </w:r>
    </w:p>
    <w:p w14:paraId="1C6D03AA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>1975 wurde dieses Sehnsuchtslied als Friedenszeichen für die Evakuierung der US-Soldaten aus Vietnam im Radio gesendet.</w:t>
      </w:r>
    </w:p>
    <w:p w14:paraId="2EC388B3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 xml:space="preserve">Die Sehnsucht nach Frieden, heute ist sie wieder so groß. </w:t>
      </w:r>
    </w:p>
    <w:p w14:paraId="1E600B5A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>Ich wünschte, mit diesem Lied könnte man auch jetzt wieder die Soldaten an den vielen Orten der Welt nach Hause schicken.</w:t>
      </w:r>
    </w:p>
    <w:p w14:paraId="51604D10" w14:textId="77777777" w:rsidR="006F35DC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>In mir regt sich die kleinlaute Frage: Was kann ich schon für den Frieden tun?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6794A2F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 xml:space="preserve">Zum Glück meldet sich in mir noch eine zweite Stimme: </w:t>
      </w:r>
      <w:r>
        <w:rPr>
          <w:rFonts w:ascii="Arial" w:hAnsi="Arial" w:cs="Arial"/>
          <w:sz w:val="28"/>
          <w:szCs w:val="28"/>
        </w:rPr>
        <w:br/>
      </w:r>
      <w:r w:rsidRPr="00285C80">
        <w:rPr>
          <w:rFonts w:ascii="Arial" w:hAnsi="Arial" w:cs="Arial"/>
          <w:sz w:val="28"/>
          <w:szCs w:val="28"/>
        </w:rPr>
        <w:t>Eine ganze Menge: Hoffen, beten, mich dafür einsetzen.</w:t>
      </w:r>
      <w:r>
        <w:rPr>
          <w:rFonts w:ascii="Arial" w:hAnsi="Arial" w:cs="Arial"/>
          <w:sz w:val="28"/>
          <w:szCs w:val="28"/>
        </w:rPr>
        <w:t xml:space="preserve"> </w:t>
      </w:r>
      <w:r w:rsidRPr="00285C80">
        <w:rPr>
          <w:rFonts w:ascii="Arial" w:hAnsi="Arial" w:cs="Arial"/>
          <w:sz w:val="28"/>
          <w:szCs w:val="28"/>
        </w:rPr>
        <w:t>In meinem Umfeld friedlich mit anderen umgehen: In der Familie, Nachbarschaft, in der Arbeit.</w:t>
      </w:r>
      <w:r>
        <w:rPr>
          <w:rFonts w:ascii="Arial" w:hAnsi="Arial" w:cs="Arial"/>
          <w:sz w:val="28"/>
          <w:szCs w:val="28"/>
        </w:rPr>
        <w:t xml:space="preserve"> </w:t>
      </w:r>
      <w:r w:rsidRPr="00285C80">
        <w:rPr>
          <w:rFonts w:ascii="Arial" w:hAnsi="Arial" w:cs="Arial"/>
          <w:sz w:val="28"/>
          <w:szCs w:val="28"/>
        </w:rPr>
        <w:t>Das Negative nicht gewinnen lassen, sondern von dem erzählen, was mir guttut. Was schön ist. Dankbar sein. Und das Gute weitergeben.</w:t>
      </w:r>
    </w:p>
    <w:p w14:paraId="2DCB1D69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>Der Sänger des Liedes, Bing Crosby, hat es wunderbar ausgedrückt:</w:t>
      </w:r>
    </w:p>
    <w:p w14:paraId="64341E4F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755343">
        <w:rPr>
          <w:rFonts w:ascii="Arial" w:hAnsi="Arial" w:cs="Arial"/>
          <w:i/>
          <w:iCs/>
          <w:sz w:val="28"/>
          <w:szCs w:val="28"/>
        </w:rPr>
        <w:t>„Unless we make Christmas an occasion to share our blessings, all the snow in Alaska won’t make it ‚white‘.“</w:t>
      </w:r>
      <w:r>
        <w:rPr>
          <w:rFonts w:ascii="Arial" w:hAnsi="Arial" w:cs="Arial"/>
          <w:sz w:val="28"/>
          <w:szCs w:val="28"/>
        </w:rPr>
        <w:t xml:space="preserve">  </w:t>
      </w:r>
      <w:r w:rsidRPr="00285C80">
        <w:rPr>
          <w:rFonts w:ascii="Arial" w:hAnsi="Arial" w:cs="Arial"/>
          <w:sz w:val="28"/>
          <w:szCs w:val="28"/>
        </w:rPr>
        <w:t>- "Solange wir Weihnachten nicht zu einer Gelegenheit machen, unsere Segnungen</w:t>
      </w:r>
      <w:r>
        <w:rPr>
          <w:rFonts w:ascii="Arial" w:hAnsi="Arial" w:cs="Arial"/>
          <w:sz w:val="28"/>
          <w:szCs w:val="28"/>
        </w:rPr>
        <w:t xml:space="preserve">, </w:t>
      </w:r>
      <w:r w:rsidRPr="00285C80">
        <w:rPr>
          <w:rFonts w:ascii="Arial" w:hAnsi="Arial" w:cs="Arial"/>
          <w:sz w:val="28"/>
          <w:szCs w:val="28"/>
        </w:rPr>
        <w:t>das Gute in unserem Leben</w:t>
      </w:r>
      <w:r>
        <w:rPr>
          <w:rFonts w:ascii="Arial" w:hAnsi="Arial" w:cs="Arial"/>
          <w:sz w:val="28"/>
          <w:szCs w:val="28"/>
        </w:rPr>
        <w:t xml:space="preserve"> </w:t>
      </w:r>
      <w:r w:rsidRPr="00285C80">
        <w:rPr>
          <w:rFonts w:ascii="Arial" w:hAnsi="Arial" w:cs="Arial"/>
          <w:sz w:val="28"/>
          <w:szCs w:val="28"/>
        </w:rPr>
        <w:t xml:space="preserve">zu teilen, wird der ganze Schnee in Alaska es nicht 'weiß' machen." </w:t>
      </w:r>
    </w:p>
    <w:p w14:paraId="3E7B9C62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</w:p>
    <w:p w14:paraId="272B33B8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>Und wenn es an Weihnachten schon wieder nicht schneit: Macht überhaupt nichts!</w:t>
      </w:r>
    </w:p>
    <w:p w14:paraId="3F6BE4B3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</w:p>
    <w:p w14:paraId="29316C1D" w14:textId="77777777" w:rsidR="006F35DC" w:rsidRPr="00285C80" w:rsidRDefault="006F35DC" w:rsidP="006F35DC">
      <w:pPr>
        <w:spacing w:after="160" w:line="240" w:lineRule="auto"/>
        <w:rPr>
          <w:rFonts w:ascii="Arial" w:hAnsi="Arial" w:cs="Arial"/>
          <w:sz w:val="28"/>
          <w:szCs w:val="28"/>
        </w:rPr>
      </w:pPr>
      <w:r w:rsidRPr="00285C80">
        <w:rPr>
          <w:rFonts w:ascii="Arial" w:hAnsi="Arial" w:cs="Arial"/>
          <w:sz w:val="28"/>
          <w:szCs w:val="28"/>
        </w:rPr>
        <w:t>Herzliche Grüße,</w:t>
      </w:r>
    </w:p>
    <w:p w14:paraId="4AD78823" w14:textId="60F6824A" w:rsidR="00DB08D5" w:rsidRPr="006F35DC" w:rsidRDefault="006F35DC" w:rsidP="006F35DC">
      <w:r w:rsidRPr="00285C80">
        <w:rPr>
          <w:rFonts w:ascii="Arial" w:hAnsi="Arial" w:cs="Arial"/>
          <w:sz w:val="28"/>
          <w:szCs w:val="28"/>
        </w:rPr>
        <w:t>Ihr</w:t>
      </w:r>
      <w:r>
        <w:rPr>
          <w:rFonts w:ascii="Arial" w:hAnsi="Arial" w:cs="Arial"/>
          <w:sz w:val="28"/>
          <w:szCs w:val="28"/>
        </w:rPr>
        <w:br/>
      </w:r>
      <w:r w:rsidRPr="00285C80">
        <w:rPr>
          <w:rFonts w:ascii="Arial" w:hAnsi="Arial" w:cs="Arial"/>
          <w:sz w:val="28"/>
          <w:szCs w:val="28"/>
        </w:rPr>
        <w:t>Johannes Eunicke</w:t>
      </w:r>
    </w:p>
    <w:sectPr w:rsidR="00DB08D5" w:rsidRPr="006F3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5832" w14:textId="77777777" w:rsidR="00B466CD" w:rsidRDefault="00B466CD" w:rsidP="006C168D">
      <w:pPr>
        <w:spacing w:after="0" w:line="240" w:lineRule="auto"/>
      </w:pPr>
      <w:r>
        <w:separator/>
      </w:r>
    </w:p>
  </w:endnote>
  <w:endnote w:type="continuationSeparator" w:id="0">
    <w:p w14:paraId="5CC9C7F7" w14:textId="77777777" w:rsidR="00B466CD" w:rsidRDefault="00B466CD" w:rsidP="006C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F63D" w14:textId="77777777" w:rsidR="00DB08D5" w:rsidRDefault="00DB08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B68F" w14:textId="77777777" w:rsidR="00431AC5" w:rsidRPr="00431AC5" w:rsidRDefault="00431AC5" w:rsidP="00431AC5">
    <w:pPr>
      <w:rPr>
        <w:rFonts w:ascii="Arial" w:hAnsi="Arial" w:cs="Arial"/>
        <w:sz w:val="18"/>
        <w:szCs w:val="18"/>
      </w:rPr>
    </w:pPr>
    <w:r w:rsidRPr="00431AC5">
      <w:rPr>
        <w:rFonts w:ascii="Arial" w:hAnsi="Arial" w:cs="Arial"/>
        <w:sz w:val="18"/>
        <w:szCs w:val="18"/>
      </w:rPr>
      <w:t xml:space="preserve">Fragen zu den Adventsemails beantwortet Ihnen gerne Pfr. Frank Nie, mailto </w:t>
    </w:r>
    <w:hyperlink r:id="rId1" w:history="1">
      <w:r w:rsidRPr="00431AC5">
        <w:rPr>
          <w:rStyle w:val="Hyperlink"/>
          <w:rFonts w:ascii="Arial" w:hAnsi="Arial" w:cs="Arial"/>
          <w:sz w:val="18"/>
          <w:szCs w:val="18"/>
        </w:rPr>
        <w:t>frank.nie@uk-erlangen.de</w:t>
      </w:r>
    </w:hyperlink>
    <w:r w:rsidRPr="00431AC5">
      <w:rPr>
        <w:rFonts w:ascii="Arial" w:hAnsi="Arial" w:cs="Arial"/>
        <w:sz w:val="18"/>
        <w:szCs w:val="18"/>
      </w:rPr>
      <w:t xml:space="preserve">. </w:t>
    </w:r>
  </w:p>
  <w:p w14:paraId="3B6F71C7" w14:textId="77777777" w:rsidR="00431AC5" w:rsidRDefault="00431A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0956" w14:textId="77777777" w:rsidR="00DB08D5" w:rsidRDefault="00DB08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57BF" w14:textId="77777777" w:rsidR="00B466CD" w:rsidRDefault="00B466CD" w:rsidP="006C168D">
      <w:pPr>
        <w:spacing w:after="0" w:line="240" w:lineRule="auto"/>
      </w:pPr>
      <w:r>
        <w:separator/>
      </w:r>
    </w:p>
  </w:footnote>
  <w:footnote w:type="continuationSeparator" w:id="0">
    <w:p w14:paraId="2FF96D6E" w14:textId="77777777" w:rsidR="00B466CD" w:rsidRDefault="00B466CD" w:rsidP="006C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FAB3" w14:textId="77777777" w:rsidR="00DB08D5" w:rsidRDefault="00DB08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4"/>
      <w:gridCol w:w="5729"/>
      <w:gridCol w:w="1843"/>
    </w:tblGrid>
    <w:tr w:rsidR="00B121B3" w14:paraId="1A18D681" w14:textId="77777777" w:rsidTr="0005230D">
      <w:tc>
        <w:tcPr>
          <w:tcW w:w="1784" w:type="dxa"/>
        </w:tcPr>
        <w:p w14:paraId="2DC26215" w14:textId="77777777" w:rsidR="006C168D" w:rsidRDefault="00B121B3">
          <w:pPr>
            <w:pStyle w:val="Kopfzeile"/>
          </w:pPr>
          <w:r>
            <w:rPr>
              <w:noProof/>
              <w:lang w:eastAsia="de-DE"/>
            </w:rPr>
            <w:drawing>
              <wp:inline distT="0" distB="0" distL="0" distR="0" wp14:anchorId="741028FC" wp14:editId="2B0149A7">
                <wp:extent cx="883334" cy="1116000"/>
                <wp:effectExtent l="0" t="0" r="0" b="825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dventskranz_3Ad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334" cy="11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9" w:type="dxa"/>
        </w:tcPr>
        <w:p w14:paraId="15399DBE" w14:textId="77777777" w:rsidR="00431AC5" w:rsidRDefault="00431AC5" w:rsidP="006C168D">
          <w:pPr>
            <w:pStyle w:val="Kopfzeile"/>
            <w:jc w:val="center"/>
            <w:rPr>
              <w:rFonts w:ascii="Arial" w:hAnsi="Arial" w:cs="Arial"/>
              <w:b/>
              <w:sz w:val="36"/>
              <w:szCs w:val="36"/>
            </w:rPr>
          </w:pPr>
        </w:p>
        <w:p w14:paraId="5E653AE4" w14:textId="6306D9A6" w:rsidR="006C168D" w:rsidRPr="006C168D" w:rsidRDefault="006C168D" w:rsidP="0012117B">
          <w:pPr>
            <w:pStyle w:val="Kopfzeile"/>
            <w:jc w:val="center"/>
            <w:rPr>
              <w:rFonts w:ascii="Arial" w:hAnsi="Arial" w:cs="Arial"/>
              <w:sz w:val="36"/>
              <w:szCs w:val="36"/>
            </w:rPr>
          </w:pPr>
          <w:r w:rsidRPr="00431AC5">
            <w:rPr>
              <w:rFonts w:ascii="Arial" w:hAnsi="Arial" w:cs="Arial"/>
              <w:b/>
              <w:sz w:val="48"/>
              <w:szCs w:val="48"/>
            </w:rPr>
            <w:t>Die Adventsmails 202</w:t>
          </w:r>
          <w:r w:rsidR="00DB08D5">
            <w:rPr>
              <w:rFonts w:ascii="Arial" w:hAnsi="Arial" w:cs="Arial"/>
              <w:b/>
              <w:sz w:val="48"/>
              <w:szCs w:val="48"/>
            </w:rPr>
            <w:t>5</w:t>
          </w:r>
          <w:r>
            <w:rPr>
              <w:rFonts w:ascii="Arial" w:hAnsi="Arial" w:cs="Arial"/>
              <w:sz w:val="36"/>
              <w:szCs w:val="36"/>
            </w:rPr>
            <w:br/>
            <w:t>der Klinikseelsorge Erlangen</w:t>
          </w:r>
        </w:p>
      </w:tc>
      <w:tc>
        <w:tcPr>
          <w:tcW w:w="1843" w:type="dxa"/>
        </w:tcPr>
        <w:p w14:paraId="6C9137DC" w14:textId="77777777" w:rsidR="006C168D" w:rsidRDefault="006C168D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0" locked="0" layoutInCell="1" allowOverlap="1" wp14:anchorId="6B735A1E" wp14:editId="4355118E">
                <wp:simplePos x="4800600" y="4476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2970" cy="1028700"/>
                <wp:effectExtent l="0" t="0" r="0" b="0"/>
                <wp:wrapSquare wrapText="bothSides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_Ro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990" cy="1034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1AC5" w14:paraId="3C61B7A9" w14:textId="77777777" w:rsidTr="0005230D">
      <w:tc>
        <w:tcPr>
          <w:tcW w:w="9356" w:type="dxa"/>
          <w:gridSpan w:val="3"/>
        </w:tcPr>
        <w:p w14:paraId="45E9D5C6" w14:textId="77777777" w:rsidR="00431AC5" w:rsidRPr="00431AC5" w:rsidRDefault="00431AC5" w:rsidP="00431AC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6BAEEA3" w14:textId="763B97E6" w:rsidR="00431AC5" w:rsidRPr="00B466CD" w:rsidRDefault="004F72B2" w:rsidP="004078EB">
          <w:pPr>
            <w:pStyle w:val="Listenabsatz"/>
            <w:ind w:left="0"/>
            <w:jc w:val="center"/>
            <w:rPr>
              <w:rFonts w:ascii="Arial" w:hAnsi="Arial" w:cs="Arial"/>
              <w:b/>
              <w:sz w:val="52"/>
              <w:szCs w:val="52"/>
            </w:rPr>
          </w:pPr>
          <w:r>
            <w:rPr>
              <w:rFonts w:ascii="Arial" w:hAnsi="Arial" w:cs="Arial"/>
              <w:b/>
              <w:sz w:val="52"/>
              <w:szCs w:val="52"/>
            </w:rPr>
            <w:t>1</w:t>
          </w:r>
          <w:r w:rsidR="00522186">
            <w:rPr>
              <w:rFonts w:ascii="Arial" w:hAnsi="Arial" w:cs="Arial"/>
              <w:b/>
              <w:sz w:val="52"/>
              <w:szCs w:val="52"/>
            </w:rPr>
            <w:t>7</w:t>
          </w:r>
          <w:r w:rsidR="002F7086">
            <w:rPr>
              <w:rFonts w:ascii="Arial" w:hAnsi="Arial" w:cs="Arial"/>
              <w:b/>
              <w:sz w:val="52"/>
              <w:szCs w:val="52"/>
            </w:rPr>
            <w:t>. Dezember 202</w:t>
          </w:r>
          <w:r w:rsidR="00DB08D5">
            <w:rPr>
              <w:rFonts w:ascii="Arial" w:hAnsi="Arial" w:cs="Arial"/>
              <w:b/>
              <w:sz w:val="52"/>
              <w:szCs w:val="52"/>
            </w:rPr>
            <w:t>5</w:t>
          </w:r>
        </w:p>
      </w:tc>
    </w:tr>
  </w:tbl>
  <w:p w14:paraId="0BCF9D13" w14:textId="77777777" w:rsidR="006C168D" w:rsidRDefault="006C168D">
    <w:pPr>
      <w:pStyle w:val="Kopfzeile"/>
    </w:pPr>
  </w:p>
  <w:p w14:paraId="36C98ABD" w14:textId="77777777" w:rsidR="006C168D" w:rsidRDefault="006C168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BF56" w14:textId="77777777" w:rsidR="00DB08D5" w:rsidRDefault="00DB08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A3CF1"/>
    <w:multiLevelType w:val="hybridMultilevel"/>
    <w:tmpl w:val="CC7E88B6"/>
    <w:lvl w:ilvl="0" w:tplc="86EA1D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CD"/>
    <w:rsid w:val="0005230D"/>
    <w:rsid w:val="000656A4"/>
    <w:rsid w:val="00067C50"/>
    <w:rsid w:val="000E33F2"/>
    <w:rsid w:val="0012117B"/>
    <w:rsid w:val="0012344D"/>
    <w:rsid w:val="00177206"/>
    <w:rsid w:val="00193F0D"/>
    <w:rsid w:val="002A7A3A"/>
    <w:rsid w:val="002B1380"/>
    <w:rsid w:val="002F7086"/>
    <w:rsid w:val="003956AB"/>
    <w:rsid w:val="004078EB"/>
    <w:rsid w:val="004255E4"/>
    <w:rsid w:val="00431AC5"/>
    <w:rsid w:val="004711AE"/>
    <w:rsid w:val="004C7010"/>
    <w:rsid w:val="004E73EE"/>
    <w:rsid w:val="004F72B2"/>
    <w:rsid w:val="00522186"/>
    <w:rsid w:val="005912D1"/>
    <w:rsid w:val="005B0241"/>
    <w:rsid w:val="006148B8"/>
    <w:rsid w:val="006B5A15"/>
    <w:rsid w:val="006C168D"/>
    <w:rsid w:val="006E4A2E"/>
    <w:rsid w:val="006F35DC"/>
    <w:rsid w:val="00801FBB"/>
    <w:rsid w:val="008472AB"/>
    <w:rsid w:val="00880C47"/>
    <w:rsid w:val="00947123"/>
    <w:rsid w:val="00AC6E3E"/>
    <w:rsid w:val="00B121B3"/>
    <w:rsid w:val="00B20DC3"/>
    <w:rsid w:val="00B466CD"/>
    <w:rsid w:val="00BA3D2D"/>
    <w:rsid w:val="00C76D5C"/>
    <w:rsid w:val="00CB3142"/>
    <w:rsid w:val="00CD598F"/>
    <w:rsid w:val="00DB08D5"/>
    <w:rsid w:val="00DF2C0D"/>
    <w:rsid w:val="00E83033"/>
    <w:rsid w:val="00F3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397E80F"/>
  <w15:docId w15:val="{9F5C38FE-130A-4927-8C00-90F3FD94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A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168D"/>
  </w:style>
  <w:style w:type="paragraph" w:styleId="Fuzeile">
    <w:name w:val="footer"/>
    <w:basedOn w:val="Standard"/>
    <w:link w:val="FuzeileZchn"/>
    <w:uiPriority w:val="99"/>
    <w:unhideWhenUsed/>
    <w:rsid w:val="006C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16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68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C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31AC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31AC5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5912D1"/>
    <w:pPr>
      <w:spacing w:after="0" w:line="240" w:lineRule="auto"/>
    </w:pPr>
  </w:style>
  <w:style w:type="paragraph" w:customStyle="1" w:styleId="Default">
    <w:name w:val="Default"/>
    <w:rsid w:val="004255E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B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.nie@uk-erlangen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Adventsmail 2021 11 28</vt:lpstr>
    </vt:vector>
  </TitlesOfParts>
  <Company>Universitätsklinikum Erlangen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Adventsmail 2021 11 28</dc:title>
  <dc:creator>Nie, Frank</dc:creator>
  <cp:lastModifiedBy>Krehan, Barbara (extern)</cp:lastModifiedBy>
  <cp:revision>4</cp:revision>
  <cp:lastPrinted>2024-11-25T17:18:00Z</cp:lastPrinted>
  <dcterms:created xsi:type="dcterms:W3CDTF">2025-10-29T06:31:00Z</dcterms:created>
  <dcterms:modified xsi:type="dcterms:W3CDTF">2025-12-10T07:35:00Z</dcterms:modified>
</cp:coreProperties>
</file>